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33" w:rsidRDefault="00664333">
      <w:pPr>
        <w:spacing w:line="560" w:lineRule="exact"/>
        <w:jc w:val="center"/>
        <w:rPr>
          <w:b/>
          <w:sz w:val="44"/>
        </w:rPr>
      </w:pPr>
      <w:r>
        <w:rPr>
          <w:rFonts w:hint="eastAsia"/>
          <w:b/>
          <w:sz w:val="44"/>
        </w:rPr>
        <w:t>江苏省太仓市人民法院</w:t>
      </w:r>
    </w:p>
    <w:p w:rsidR="00664333" w:rsidRDefault="00664333">
      <w:pPr>
        <w:spacing w:line="560" w:lineRule="exact"/>
        <w:jc w:val="center"/>
        <w:rPr>
          <w:rFonts w:ascii="宋体" w:hAnsi="宋体"/>
          <w:b/>
          <w:sz w:val="52"/>
          <w:szCs w:val="52"/>
        </w:rPr>
      </w:pPr>
    </w:p>
    <w:p w:rsidR="00664333" w:rsidRDefault="00664333">
      <w:pPr>
        <w:spacing w:line="56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公 告</w:t>
      </w:r>
    </w:p>
    <w:p w:rsidR="00664333" w:rsidRDefault="00664333">
      <w:pPr>
        <w:spacing w:line="560" w:lineRule="exact"/>
        <w:jc w:val="right"/>
        <w:rPr>
          <w:rFonts w:ascii="仿宋_GB2312" w:eastAsia="仿宋_GB2312" w:hAnsi="MS Sans Serif" w:cs="仿宋_GB2312"/>
          <w:kern w:val="0"/>
          <w:sz w:val="32"/>
          <w:szCs w:val="32"/>
        </w:rPr>
      </w:pPr>
    </w:p>
    <w:p w:rsidR="00664333" w:rsidRDefault="001005BE">
      <w:pPr>
        <w:spacing w:line="560" w:lineRule="exact"/>
        <w:jc w:val="righ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(201</w:t>
      </w:r>
      <w:r w:rsidR="00AC71E7">
        <w:rPr>
          <w:rFonts w:ascii="仿宋_GB2312" w:eastAsia="仿宋_GB2312" w:hAnsi="MS Sans Serif" w:cs="仿宋_GB2312" w:hint="eastAsia"/>
          <w:kern w:val="0"/>
          <w:sz w:val="32"/>
          <w:szCs w:val="32"/>
        </w:rPr>
        <w:t>9</w:t>
      </w:r>
      <w:r w:rsidR="00664333">
        <w:rPr>
          <w:rFonts w:ascii="仿宋_GB2312" w:eastAsia="仿宋_GB2312" w:hAnsi="MS Sans Serif" w:cs="仿宋_GB2312" w:hint="eastAsia"/>
          <w:kern w:val="0"/>
          <w:sz w:val="32"/>
          <w:szCs w:val="32"/>
        </w:rPr>
        <w:t>)苏0585执</w:t>
      </w:r>
      <w:r w:rsidR="00E90F54">
        <w:rPr>
          <w:rFonts w:ascii="仿宋_GB2312" w:eastAsia="仿宋_GB2312" w:hAnsi="MS Sans Serif" w:cs="仿宋_GB2312" w:hint="eastAsia"/>
          <w:kern w:val="0"/>
          <w:sz w:val="32"/>
          <w:szCs w:val="32"/>
        </w:rPr>
        <w:t>恢534</w:t>
      </w:r>
      <w:r w:rsidR="00664333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</w:p>
    <w:p w:rsidR="00664333" w:rsidRDefault="0066433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64333" w:rsidRDefault="00E90F54">
      <w:pPr>
        <w:spacing w:line="560" w:lineRule="exact"/>
        <w:rPr>
          <w:rFonts w:ascii="仿宋_GB2312" w:eastAsia="仿宋_GB2312"/>
          <w:sz w:val="32"/>
          <w:szCs w:val="32"/>
        </w:rPr>
      </w:pPr>
      <w:r w:rsidRPr="00E90F54">
        <w:rPr>
          <w:rFonts w:ascii="仿宋_GB2312" w:eastAsia="仿宋_GB2312" w:hint="eastAsia"/>
          <w:sz w:val="32"/>
          <w:szCs w:val="32"/>
        </w:rPr>
        <w:t>李志刚、王振焰</w:t>
      </w:r>
      <w:r w:rsidR="00664333">
        <w:rPr>
          <w:rFonts w:ascii="仿宋_GB2312" w:eastAsia="仿宋_GB2312" w:hint="eastAsia"/>
          <w:sz w:val="32"/>
          <w:szCs w:val="32"/>
        </w:rPr>
        <w:t>：</w:t>
      </w:r>
    </w:p>
    <w:p w:rsidR="00664333" w:rsidRDefault="00E90F54" w:rsidP="00E90F54">
      <w:pPr>
        <w:spacing w:line="560" w:lineRule="exact"/>
        <w:ind w:firstLineChars="200" w:firstLine="616"/>
        <w:rPr>
          <w:rFonts w:ascii="仿宋_GB2312" w:eastAsia="仿宋_GB2312"/>
          <w:sz w:val="32"/>
          <w:szCs w:val="32"/>
        </w:rPr>
      </w:pPr>
      <w:r w:rsidRPr="00E90F54">
        <w:rPr>
          <w:rFonts w:ascii="仿宋_GB2312" w:eastAsia="仿宋_GB2312" w:hint="eastAsia"/>
          <w:sz w:val="32"/>
          <w:szCs w:val="32"/>
        </w:rPr>
        <w:t>中国建设银行股份有限公司太仓分行</w:t>
      </w:r>
      <w:r w:rsidRPr="00E90F54">
        <w:rPr>
          <w:rFonts w:ascii="仿宋_GB2312" w:eastAsia="仿宋_GB2312"/>
          <w:sz w:val="32"/>
          <w:szCs w:val="32"/>
        </w:rPr>
        <w:t>与</w:t>
      </w:r>
      <w:r w:rsidRPr="00E90F54">
        <w:rPr>
          <w:rFonts w:ascii="仿宋_GB2312" w:eastAsia="仿宋_GB2312" w:hint="eastAsia"/>
          <w:sz w:val="32"/>
          <w:szCs w:val="32"/>
        </w:rPr>
        <w:t>李志刚、王振焰金融借款合同</w:t>
      </w:r>
      <w:r w:rsidRPr="00E90F54">
        <w:rPr>
          <w:rFonts w:ascii="仿宋_GB2312" w:eastAsia="仿宋_GB2312"/>
          <w:sz w:val="32"/>
          <w:szCs w:val="32"/>
        </w:rPr>
        <w:t>纠纷一案</w:t>
      </w:r>
      <w:r w:rsidR="00664333">
        <w:rPr>
          <w:rFonts w:ascii="仿宋_GB2312" w:eastAsia="仿宋_GB2312" w:hint="eastAsia"/>
          <w:sz w:val="32"/>
          <w:szCs w:val="32"/>
        </w:rPr>
        <w:t>，本院已于</w:t>
      </w:r>
      <w:r w:rsidR="0023530F">
        <w:rPr>
          <w:rFonts w:ascii="仿宋_GB2312" w:eastAsia="仿宋_GB2312" w:hint="eastAsia"/>
          <w:sz w:val="32"/>
          <w:szCs w:val="32"/>
        </w:rPr>
        <w:t>201</w:t>
      </w:r>
      <w:r w:rsidR="00AC71E7">
        <w:rPr>
          <w:rFonts w:ascii="仿宋_GB2312" w:eastAsia="仿宋_GB2312" w:hint="eastAsia"/>
          <w:sz w:val="32"/>
          <w:szCs w:val="32"/>
        </w:rPr>
        <w:t>9</w:t>
      </w:r>
      <w:r w:rsidR="0066433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 w:rsidR="0066433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 w:rsidR="00664333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恢复</w:t>
      </w:r>
      <w:r w:rsidR="00664333">
        <w:rPr>
          <w:rFonts w:ascii="仿宋_GB2312" w:eastAsia="仿宋_GB2312" w:hint="eastAsia"/>
          <w:sz w:val="32"/>
          <w:szCs w:val="32"/>
        </w:rPr>
        <w:t>执行。现因你（单位）下落不明，依照《中华人民共和国民事诉讼法》第九十二条的规定，向你（单位）公告送达本院</w:t>
      </w:r>
      <w:r w:rsidR="001365B2">
        <w:rPr>
          <w:rFonts w:ascii="仿宋_GB2312" w:eastAsia="仿宋_GB2312" w:hAnsi="MS Sans Serif" w:cs="仿宋_GB2312" w:hint="eastAsia"/>
          <w:kern w:val="0"/>
          <w:sz w:val="32"/>
          <w:szCs w:val="32"/>
        </w:rPr>
        <w:t>(201</w:t>
      </w:r>
      <w:r w:rsidR="00AC71E7">
        <w:rPr>
          <w:rFonts w:ascii="仿宋_GB2312" w:eastAsia="仿宋_GB2312" w:hAnsi="MS Sans Serif" w:cs="仿宋_GB2312" w:hint="eastAsia"/>
          <w:kern w:val="0"/>
          <w:sz w:val="32"/>
          <w:szCs w:val="32"/>
        </w:rPr>
        <w:t>9</w:t>
      </w:r>
      <w:r w:rsidR="001365B2">
        <w:rPr>
          <w:rFonts w:ascii="仿宋_GB2312" w:eastAsia="仿宋_GB2312" w:hAnsi="MS Sans Serif" w:cs="仿宋_GB2312" w:hint="eastAsia"/>
          <w:kern w:val="0"/>
          <w:sz w:val="32"/>
          <w:szCs w:val="32"/>
        </w:rPr>
        <w:t>)苏0585执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恢534</w:t>
      </w:r>
      <w:r w:rsidR="001365B2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481010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</w:t>
      </w:r>
      <w:r w:rsidR="007854BC">
        <w:rPr>
          <w:rFonts w:ascii="仿宋_GB2312" w:eastAsia="仿宋_GB2312" w:hAnsi="MS Sans Serif" w:cs="仿宋_GB2312" w:hint="eastAsia"/>
          <w:kern w:val="0"/>
          <w:sz w:val="32"/>
          <w:szCs w:val="32"/>
        </w:rPr>
        <w:t>裁定书（</w:t>
      </w:r>
      <w:r w:rsidR="00AC71E7">
        <w:rPr>
          <w:rFonts w:ascii="仿宋_GB2312" w:eastAsia="仿宋_GB2312" w:hAnsi="MS Sans Serif" w:cs="仿宋_GB2312" w:hint="eastAsia"/>
          <w:kern w:val="0"/>
          <w:sz w:val="32"/>
          <w:szCs w:val="32"/>
        </w:rPr>
        <w:t>综合</w:t>
      </w:r>
      <w:r w:rsidR="007854BC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AC71E7">
        <w:rPr>
          <w:rFonts w:ascii="仿宋_GB2312" w:eastAsia="仿宋_GB2312" w:hAnsi="MS Sans Serif" w:cs="仿宋_GB2312" w:hint="eastAsia"/>
          <w:kern w:val="0"/>
          <w:sz w:val="32"/>
          <w:szCs w:val="32"/>
        </w:rPr>
        <w:t>、执行通知书、报告财产令</w:t>
      </w:r>
      <w:r w:rsidR="00664333">
        <w:rPr>
          <w:rFonts w:ascii="仿宋_GB2312" w:eastAsia="仿宋_GB2312" w:hint="eastAsia"/>
          <w:sz w:val="32"/>
          <w:szCs w:val="32"/>
        </w:rPr>
        <w:t>。自发出本公告之日起，经过六十日即视为送达。</w:t>
      </w: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/>
          <w:sz w:val="32"/>
          <w:szCs w:val="32"/>
        </w:rPr>
      </w:pP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/>
          <w:sz w:val="32"/>
          <w:szCs w:val="32"/>
        </w:rPr>
      </w:pPr>
    </w:p>
    <w:p w:rsidR="00664333" w:rsidRDefault="00664333" w:rsidP="001005BE">
      <w:pPr>
        <w:spacing w:line="560" w:lineRule="exact"/>
        <w:ind w:firstLineChars="200" w:firstLine="616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</w:t>
      </w:r>
      <w:r>
        <w:rPr>
          <w:rFonts w:ascii="宋体" w:hAnsi="宋体" w:cs="宋体" w:hint="eastAsia"/>
          <w:sz w:val="32"/>
        </w:rPr>
        <w:t>〇</w:t>
      </w:r>
      <w:r>
        <w:rPr>
          <w:rFonts w:ascii="仿宋_GB2312" w:eastAsia="仿宋_GB2312" w:hAnsi="仿宋_GB2312" w:cs="仿宋_GB2312" w:hint="eastAsia"/>
          <w:sz w:val="32"/>
        </w:rPr>
        <w:t>一</w:t>
      </w:r>
      <w:r w:rsidR="001005BE">
        <w:rPr>
          <w:rFonts w:ascii="仿宋_GB2312" w:eastAsia="仿宋_GB2312" w:hAnsi="仿宋_GB2312" w:cs="仿宋_GB2312" w:hint="eastAsia"/>
          <w:sz w:val="32"/>
        </w:rPr>
        <w:t>九</w:t>
      </w:r>
      <w:r>
        <w:rPr>
          <w:rFonts w:ascii="仿宋_GB2312" w:eastAsia="仿宋_GB2312" w:hAnsi="仿宋_GB2312" w:cs="仿宋_GB2312" w:hint="eastAsia"/>
          <w:sz w:val="32"/>
        </w:rPr>
        <w:t>年</w:t>
      </w:r>
      <w:r w:rsidR="00E90F54">
        <w:rPr>
          <w:rFonts w:ascii="仿宋_GB2312" w:eastAsia="仿宋_GB2312" w:hAnsi="仿宋_GB2312" w:cs="仿宋_GB2312" w:hint="eastAsia"/>
          <w:sz w:val="32"/>
        </w:rPr>
        <w:t>十一</w:t>
      </w:r>
      <w:r>
        <w:rPr>
          <w:rFonts w:ascii="仿宋_GB2312" w:eastAsia="仿宋_GB2312" w:hAnsi="仿宋_GB2312" w:cs="仿宋_GB2312" w:hint="eastAsia"/>
          <w:sz w:val="32"/>
        </w:rPr>
        <w:t>月</w:t>
      </w:r>
      <w:r w:rsidR="007854BC">
        <w:rPr>
          <w:rFonts w:ascii="仿宋_GB2312" w:eastAsia="仿宋_GB2312" w:hAnsi="仿宋_GB2312" w:cs="仿宋_GB2312" w:hint="eastAsia"/>
          <w:sz w:val="32"/>
        </w:rPr>
        <w:t>十</w:t>
      </w:r>
      <w:r>
        <w:rPr>
          <w:rFonts w:ascii="仿宋_GB2312" w:eastAsia="仿宋_GB2312" w:hint="eastAsia"/>
          <w:sz w:val="32"/>
        </w:rPr>
        <w:t>日</w:t>
      </w:r>
    </w:p>
    <w:sectPr w:rsidR="00664333" w:rsidSect="00BF02ED">
      <w:headerReference w:type="default" r:id="rId6"/>
      <w:pgSz w:w="11906" w:h="16838"/>
      <w:pgMar w:top="1984" w:right="1701" w:bottom="1984" w:left="1701" w:header="851" w:footer="992" w:gutter="0"/>
      <w:cols w:space="720"/>
      <w:docGrid w:type="linesAndChars" w:linePitch="566" w:charSpace="-2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C1" w:rsidRDefault="006F27C1">
      <w:r>
        <w:separator/>
      </w:r>
    </w:p>
  </w:endnote>
  <w:endnote w:type="continuationSeparator" w:id="1">
    <w:p w:rsidR="006F27C1" w:rsidRDefault="006F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C1" w:rsidRDefault="006F27C1">
      <w:r>
        <w:separator/>
      </w:r>
    </w:p>
  </w:footnote>
  <w:footnote w:type="continuationSeparator" w:id="1">
    <w:p w:rsidR="006F27C1" w:rsidRDefault="006F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33" w:rsidRDefault="0066433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99"/>
  <w:drawingGridVerticalSpacing w:val="283"/>
  <w:displayHorizontalDrawingGridEvery w:val="0"/>
  <w:displayVerticalDrawingGridEvery w:val="2"/>
  <w:characterSpacingControl w:val="compressPunctuation"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439"/>
    <w:rsid w:val="00014C3E"/>
    <w:rsid w:val="00024CE0"/>
    <w:rsid w:val="00026165"/>
    <w:rsid w:val="00067F8F"/>
    <w:rsid w:val="0008008C"/>
    <w:rsid w:val="000836C4"/>
    <w:rsid w:val="000C62EE"/>
    <w:rsid w:val="000D6439"/>
    <w:rsid w:val="000E53FB"/>
    <w:rsid w:val="000F444E"/>
    <w:rsid w:val="000F7766"/>
    <w:rsid w:val="001005BE"/>
    <w:rsid w:val="001243FF"/>
    <w:rsid w:val="001365B2"/>
    <w:rsid w:val="00137215"/>
    <w:rsid w:val="00165D34"/>
    <w:rsid w:val="001777E0"/>
    <w:rsid w:val="00181D7B"/>
    <w:rsid w:val="001A2B92"/>
    <w:rsid w:val="001B73C7"/>
    <w:rsid w:val="001C65CA"/>
    <w:rsid w:val="001D0A54"/>
    <w:rsid w:val="001D3841"/>
    <w:rsid w:val="001D6D0B"/>
    <w:rsid w:val="0020088B"/>
    <w:rsid w:val="0021200C"/>
    <w:rsid w:val="00223715"/>
    <w:rsid w:val="0023530F"/>
    <w:rsid w:val="00267A55"/>
    <w:rsid w:val="002860EB"/>
    <w:rsid w:val="00295ED3"/>
    <w:rsid w:val="002B709F"/>
    <w:rsid w:val="002D45F9"/>
    <w:rsid w:val="002F43CC"/>
    <w:rsid w:val="00306CF7"/>
    <w:rsid w:val="003073A4"/>
    <w:rsid w:val="00330EC4"/>
    <w:rsid w:val="00340D21"/>
    <w:rsid w:val="0034560A"/>
    <w:rsid w:val="00364CBD"/>
    <w:rsid w:val="00367D8C"/>
    <w:rsid w:val="003758E3"/>
    <w:rsid w:val="003812E9"/>
    <w:rsid w:val="003A5ACE"/>
    <w:rsid w:val="003D74A8"/>
    <w:rsid w:val="004021E5"/>
    <w:rsid w:val="00406AB4"/>
    <w:rsid w:val="00411E29"/>
    <w:rsid w:val="004162A6"/>
    <w:rsid w:val="00431932"/>
    <w:rsid w:val="0045241F"/>
    <w:rsid w:val="00464FB8"/>
    <w:rsid w:val="00481010"/>
    <w:rsid w:val="00484873"/>
    <w:rsid w:val="004926C0"/>
    <w:rsid w:val="004A27B1"/>
    <w:rsid w:val="004A55A2"/>
    <w:rsid w:val="004E0BCF"/>
    <w:rsid w:val="005172A9"/>
    <w:rsid w:val="0052121C"/>
    <w:rsid w:val="00527D03"/>
    <w:rsid w:val="005378CE"/>
    <w:rsid w:val="00554938"/>
    <w:rsid w:val="00563EAE"/>
    <w:rsid w:val="00573388"/>
    <w:rsid w:val="0058076A"/>
    <w:rsid w:val="00591C5F"/>
    <w:rsid w:val="005922E8"/>
    <w:rsid w:val="00597BEA"/>
    <w:rsid w:val="005A4240"/>
    <w:rsid w:val="005A6B7B"/>
    <w:rsid w:val="005D0EBD"/>
    <w:rsid w:val="005D15D9"/>
    <w:rsid w:val="005E3717"/>
    <w:rsid w:val="005F41FD"/>
    <w:rsid w:val="005F5579"/>
    <w:rsid w:val="00606AB5"/>
    <w:rsid w:val="00610255"/>
    <w:rsid w:val="00663F96"/>
    <w:rsid w:val="00664333"/>
    <w:rsid w:val="006727EE"/>
    <w:rsid w:val="00673653"/>
    <w:rsid w:val="00680926"/>
    <w:rsid w:val="006B2551"/>
    <w:rsid w:val="006C3680"/>
    <w:rsid w:val="006F11CC"/>
    <w:rsid w:val="006F27C1"/>
    <w:rsid w:val="00731FB2"/>
    <w:rsid w:val="00755689"/>
    <w:rsid w:val="00763733"/>
    <w:rsid w:val="007854BC"/>
    <w:rsid w:val="00787E77"/>
    <w:rsid w:val="007D2106"/>
    <w:rsid w:val="007D6269"/>
    <w:rsid w:val="007D7935"/>
    <w:rsid w:val="007E4166"/>
    <w:rsid w:val="007E7CEE"/>
    <w:rsid w:val="008154AB"/>
    <w:rsid w:val="00822C33"/>
    <w:rsid w:val="008506F1"/>
    <w:rsid w:val="008755AB"/>
    <w:rsid w:val="008756E6"/>
    <w:rsid w:val="0089554B"/>
    <w:rsid w:val="008A1751"/>
    <w:rsid w:val="008D5B06"/>
    <w:rsid w:val="008F2F58"/>
    <w:rsid w:val="008F40F0"/>
    <w:rsid w:val="00915B77"/>
    <w:rsid w:val="00921FCC"/>
    <w:rsid w:val="00967949"/>
    <w:rsid w:val="00973E5D"/>
    <w:rsid w:val="009800F5"/>
    <w:rsid w:val="00993013"/>
    <w:rsid w:val="009A13BC"/>
    <w:rsid w:val="009A4AF9"/>
    <w:rsid w:val="009B30F6"/>
    <w:rsid w:val="009B4D4C"/>
    <w:rsid w:val="009B516F"/>
    <w:rsid w:val="009F3BDF"/>
    <w:rsid w:val="00A000B6"/>
    <w:rsid w:val="00A02274"/>
    <w:rsid w:val="00A0723B"/>
    <w:rsid w:val="00A210C9"/>
    <w:rsid w:val="00A32039"/>
    <w:rsid w:val="00A64F00"/>
    <w:rsid w:val="00A81F90"/>
    <w:rsid w:val="00A82629"/>
    <w:rsid w:val="00A96686"/>
    <w:rsid w:val="00AA01D1"/>
    <w:rsid w:val="00AA0A84"/>
    <w:rsid w:val="00AA5465"/>
    <w:rsid w:val="00AA56CA"/>
    <w:rsid w:val="00AB2C72"/>
    <w:rsid w:val="00AC1AE4"/>
    <w:rsid w:val="00AC3B8C"/>
    <w:rsid w:val="00AC71E7"/>
    <w:rsid w:val="00AD160A"/>
    <w:rsid w:val="00AD331E"/>
    <w:rsid w:val="00B00378"/>
    <w:rsid w:val="00B07FAF"/>
    <w:rsid w:val="00B208E7"/>
    <w:rsid w:val="00B250AB"/>
    <w:rsid w:val="00B25230"/>
    <w:rsid w:val="00B43188"/>
    <w:rsid w:val="00B56000"/>
    <w:rsid w:val="00B743CC"/>
    <w:rsid w:val="00B80BE4"/>
    <w:rsid w:val="00B83A33"/>
    <w:rsid w:val="00B849CE"/>
    <w:rsid w:val="00B8720F"/>
    <w:rsid w:val="00B945C5"/>
    <w:rsid w:val="00B9594A"/>
    <w:rsid w:val="00BB7452"/>
    <w:rsid w:val="00BC2A71"/>
    <w:rsid w:val="00BE50A6"/>
    <w:rsid w:val="00BF02ED"/>
    <w:rsid w:val="00BF3970"/>
    <w:rsid w:val="00C27C1F"/>
    <w:rsid w:val="00C34A5C"/>
    <w:rsid w:val="00C379F0"/>
    <w:rsid w:val="00C44D7A"/>
    <w:rsid w:val="00C478EC"/>
    <w:rsid w:val="00C5777D"/>
    <w:rsid w:val="00C61D4B"/>
    <w:rsid w:val="00CA51B6"/>
    <w:rsid w:val="00CA6EBF"/>
    <w:rsid w:val="00CB150D"/>
    <w:rsid w:val="00CB6476"/>
    <w:rsid w:val="00CB6664"/>
    <w:rsid w:val="00CB6709"/>
    <w:rsid w:val="00CD6E43"/>
    <w:rsid w:val="00CF17D6"/>
    <w:rsid w:val="00D742F9"/>
    <w:rsid w:val="00DA5FFE"/>
    <w:rsid w:val="00DA6B3E"/>
    <w:rsid w:val="00DE0481"/>
    <w:rsid w:val="00DE46C5"/>
    <w:rsid w:val="00E134F8"/>
    <w:rsid w:val="00E3103F"/>
    <w:rsid w:val="00E321FD"/>
    <w:rsid w:val="00E4415D"/>
    <w:rsid w:val="00E553A5"/>
    <w:rsid w:val="00E5689E"/>
    <w:rsid w:val="00E861AF"/>
    <w:rsid w:val="00E90F54"/>
    <w:rsid w:val="00EA7B12"/>
    <w:rsid w:val="00EC34B4"/>
    <w:rsid w:val="00EC63DA"/>
    <w:rsid w:val="00F03052"/>
    <w:rsid w:val="00F60F80"/>
    <w:rsid w:val="00F97808"/>
    <w:rsid w:val="00FB4A0B"/>
    <w:rsid w:val="00FB6BDB"/>
    <w:rsid w:val="00FC62DC"/>
    <w:rsid w:val="00FF06F8"/>
    <w:rsid w:val="00FF1CAE"/>
    <w:rsid w:val="00FF57DE"/>
    <w:rsid w:val="010851DE"/>
    <w:rsid w:val="0730361F"/>
    <w:rsid w:val="0A4A253A"/>
    <w:rsid w:val="0A74576E"/>
    <w:rsid w:val="0C2131E4"/>
    <w:rsid w:val="0CDD4D40"/>
    <w:rsid w:val="0D9C7F9E"/>
    <w:rsid w:val="0E4712F2"/>
    <w:rsid w:val="0FB41A6A"/>
    <w:rsid w:val="112E2AED"/>
    <w:rsid w:val="11746557"/>
    <w:rsid w:val="11804BA2"/>
    <w:rsid w:val="12415AC7"/>
    <w:rsid w:val="196C274A"/>
    <w:rsid w:val="1A4E4E8D"/>
    <w:rsid w:val="1C1F415F"/>
    <w:rsid w:val="1DB67163"/>
    <w:rsid w:val="235813AA"/>
    <w:rsid w:val="2B2E3731"/>
    <w:rsid w:val="2B572D64"/>
    <w:rsid w:val="2C116321"/>
    <w:rsid w:val="2CE15197"/>
    <w:rsid w:val="31611C43"/>
    <w:rsid w:val="34320540"/>
    <w:rsid w:val="34C4297C"/>
    <w:rsid w:val="35EA166E"/>
    <w:rsid w:val="3A073A51"/>
    <w:rsid w:val="3A6C1054"/>
    <w:rsid w:val="3F4037B4"/>
    <w:rsid w:val="410D30FD"/>
    <w:rsid w:val="426556EE"/>
    <w:rsid w:val="4D5003E8"/>
    <w:rsid w:val="4E366088"/>
    <w:rsid w:val="4FC253A8"/>
    <w:rsid w:val="522A2786"/>
    <w:rsid w:val="53122E73"/>
    <w:rsid w:val="53C0106B"/>
    <w:rsid w:val="547F5234"/>
    <w:rsid w:val="574715B8"/>
    <w:rsid w:val="583C0BA7"/>
    <w:rsid w:val="5C964E95"/>
    <w:rsid w:val="60A02279"/>
    <w:rsid w:val="63534B2C"/>
    <w:rsid w:val="64B46B51"/>
    <w:rsid w:val="67FC671F"/>
    <w:rsid w:val="68AD5494"/>
    <w:rsid w:val="6C710325"/>
    <w:rsid w:val="6DC703EB"/>
    <w:rsid w:val="6E501253"/>
    <w:rsid w:val="6E601F4E"/>
    <w:rsid w:val="6E6D1E33"/>
    <w:rsid w:val="70AB633F"/>
    <w:rsid w:val="70B96D85"/>
    <w:rsid w:val="735207E6"/>
    <w:rsid w:val="79D8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2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F0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02ED"/>
  </w:style>
  <w:style w:type="paragraph" w:customStyle="1" w:styleId="Style6">
    <w:name w:val="_Style 6"/>
    <w:basedOn w:val="a"/>
    <w:next w:val="3"/>
    <w:rsid w:val="00BF02ED"/>
    <w:pPr>
      <w:spacing w:line="360" w:lineRule="auto"/>
    </w:pPr>
    <w:rPr>
      <w:szCs w:val="20"/>
    </w:rPr>
  </w:style>
  <w:style w:type="paragraph" w:styleId="a4">
    <w:name w:val="Date"/>
    <w:basedOn w:val="a"/>
    <w:next w:val="a"/>
    <w:rsid w:val="00BF02ED"/>
    <w:pPr>
      <w:ind w:leftChars="2500" w:left="100"/>
    </w:pPr>
  </w:style>
  <w:style w:type="paragraph" w:styleId="a5">
    <w:name w:val="Balloon Text"/>
    <w:basedOn w:val="a"/>
    <w:semiHidden/>
    <w:rsid w:val="00BF02ED"/>
    <w:rPr>
      <w:sz w:val="18"/>
      <w:szCs w:val="18"/>
    </w:rPr>
  </w:style>
  <w:style w:type="paragraph" w:styleId="a6">
    <w:name w:val="header"/>
    <w:basedOn w:val="a"/>
    <w:rsid w:val="00BF0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lock Text"/>
    <w:basedOn w:val="a"/>
    <w:rsid w:val="00BF02ED"/>
    <w:pPr>
      <w:spacing w:line="560" w:lineRule="exact"/>
      <w:ind w:leftChars="100" w:left="320" w:rightChars="100" w:right="320" w:firstLineChars="200" w:firstLine="640"/>
    </w:pPr>
    <w:rPr>
      <w:rFonts w:ascii="仿宋_GB2312" w:eastAsia="仿宋_GB2312"/>
      <w:sz w:val="32"/>
    </w:rPr>
  </w:style>
  <w:style w:type="paragraph" w:styleId="a8">
    <w:name w:val="footer"/>
    <w:basedOn w:val="a"/>
    <w:rsid w:val="00BF0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2">
    <w:name w:val="_Style 2"/>
    <w:basedOn w:val="a"/>
    <w:rsid w:val="00BF02ED"/>
    <w:pPr>
      <w:ind w:firstLineChars="200" w:firstLine="200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BF02ED"/>
    <w:pPr>
      <w:ind w:firstLineChars="200" w:firstLine="200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江苏省太仓市人民法院</dc:title>
  <dc:creator>zf</dc:creator>
  <cp:lastModifiedBy>王云超</cp:lastModifiedBy>
  <cp:revision>15</cp:revision>
  <cp:lastPrinted>2019-07-17T08:43:00Z</cp:lastPrinted>
  <dcterms:created xsi:type="dcterms:W3CDTF">2019-07-17T08:32:00Z</dcterms:created>
  <dcterms:modified xsi:type="dcterms:W3CDTF">2019-12-03T03:11:00Z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