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太仓市人民法院</w:t>
      </w:r>
    </w:p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执行公告</w:t>
      </w:r>
    </w:p>
    <w:p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（20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）第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期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>
      <w:pPr>
        <w:spacing w:line="24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失信被执行人名单如下：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1" o:spid="_x0000_s1026" type="#_x0000_t75" style="position:absolute;left:0;margin-left:-10.5pt;margin-top:1.9pt;height:90.15pt;width:81.65pt;mso-wrap-distance-bottom:0pt;mso-wrap-distance-left:9pt;mso-wrap-distance-right:9pt;mso-wrap-distance-top:0pt;rotation:0f;z-index:251658240;" o:ole="f" fillcolor="#FFFFFF" filled="f" o:preferrelative="f" stroked="f" coordorigin="0,0" coordsize="21600,21600">
            <v:fill on="f" color2="#FFFFFF" focus="0%"/>
            <v:imagedata gain="65536f" blacklevel="0f" gamma="0" o:title="李国青" r:id="rId5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1.李国青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，男，居民身份证号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69****3917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98388.29元及利息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0585民初839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5" o:spid="_x0000_s1027" type="#_x0000_t75" style="position:absolute;left:0;margin-left:-9.75pt;margin-top:0.6pt;height:90.15pt;width:81.65pt;mso-wrap-distance-bottom:0pt;mso-wrap-distance-left:9pt;mso-wrap-distance-right:9pt;mso-wrap-distance-top:0pt;rotation:0f;z-index:251659264;" o:ole="f" fillcolor="#FFFFFF" filled="f" o:preferrelative="f" stroked="f" coordorigin="0,0" coordsize="21600,21600">
            <v:fill on="f" color2="#FFFFFF" focus="0%"/>
            <v:imagedata gain="65536f" blacklevel="0f" gamma="0" o:title="刘建国" r:id="rId6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2.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  <w:lang w:eastAsia="zh-CN"/>
        </w:rPr>
        <w:t>刘建国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，居民身份证3205221966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4316。执行标的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121697元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）苏0585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调解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right="43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7" o:spid="_x0000_s1028" type="#_x0000_t75" style="position:absolute;left:0;margin-left:-0.75pt;margin-top:-5.4pt;height:90.15pt;width:81.65pt;mso-wrap-distance-bottom:0pt;mso-wrap-distance-left:9pt;mso-wrap-distance-right:9pt;mso-wrap-distance-top:0pt;rotation:0f;z-index:251660288;" o:ole="f" fillcolor="#FFFFFF" filled="f" o:preferrelative="f" stroked="f" coordorigin="0,0" coordsize="21600,21600">
            <v:fill on="f" color2="#FFFFFF" focus="0%"/>
            <v:imagedata gain="65536f" blacklevel="0f" gamma="0" o:title="蒋雁" r:id="rId7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3.蒋雁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，居民身份证号码3205221971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6427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1470103.82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元。执行依据：太仓市人民法院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0585民初227号民事调解</w:t>
      </w:r>
      <w:r>
        <w:rPr>
          <w:rFonts w:hint="eastAsia" w:ascii="仿宋_GB2312" w:eastAsia="仿宋_GB2312"/>
          <w:color w:val="00000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pict>
          <v:shape id="图片 9" o:spid="_x0000_s1029" type="#_x0000_t75" style="position:absolute;left:0;margin-left:-2.25pt;margin-top:10.35pt;height:90.15pt;width:81.65pt;mso-wrap-distance-bottom:0pt;mso-wrap-distance-left:9pt;mso-wrap-distance-right:9pt;mso-wrap-distance-top:0pt;rotation:0f;z-index:251661312;" o:ole="f" fillcolor="#FFFFFF" filled="f" o:preferrelative="f" stroked="f" coordorigin="0,0" coordsize="21600,21600">
            <v:fill on="f" color2="#FFFFFF" focus="0%"/>
            <v:imagedata gain="65536f" blacklevel="0f" gamma="0" o:title="罗伟国" r:id="rId8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罗伟国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，男，居民身份证号码3205221971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0019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92050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（2018）苏0585民初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566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号民事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MS Sans Serif" w:eastAsia="仿宋_GB2312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1" o:spid="_x0000_s1030" type="#_x0000_t75" style="position:absolute;left:0;margin-left:-4.5pt;margin-top:2.85pt;height:90.15pt;width:81.65pt;mso-wrap-distance-bottom:0pt;mso-wrap-distance-left:9pt;mso-wrap-distance-right:9pt;mso-wrap-distance-top:0pt;rotation:0f;z-index:251662336;" o:ole="f" fillcolor="#FFFFFF" filled="f" o:preferrelative="f" stroked="f" coordorigin="0,0" coordsize="21600,21600">
            <v:fill on="f" color2="#FFFFFF" focus="0%"/>
            <v:imagedata gain="65536f" blacklevel="0f" gamma="0" o:title="潘霞芬" r:id="rId9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.潘霞芬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码3205221973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7622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101414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0585民初4091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调解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3" o:spid="_x0000_s1031" type="#_x0000_t75" style="position:absolute;left:0;margin-left:0.75pt;margin-top:8.1pt;height:90.15pt;width:81.65pt;mso-wrap-distance-bottom:0pt;mso-wrap-distance-left:9pt;mso-wrap-distance-right:9pt;mso-wrap-distance-top:0pt;rotation:0f;z-index:251663360;" o:ole="f" fillcolor="#FFFFFF" filled="f" o:preferrelative="f" stroked="f" coordorigin="0,0" coordsize="21600,21600">
            <v:fill on="f" color2="#FFFFFF" focus="0%"/>
            <v:imagedata gain="65536f" blacklevel="0f" gamma="0" o:title="钱金杰" r:id="rId10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.钱金杰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码3205221989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7617。执行标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56388.4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0585民初3044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5" o:spid="_x0000_s1032" type="#_x0000_t75" style="position:absolute;left:0;margin-left:0pt;margin-top:8.1pt;height:90.15pt;width:81.65pt;mso-wrap-distance-bottom:0pt;mso-wrap-distance-left:9pt;mso-wrap-distance-right:9pt;mso-wrap-distance-top:0pt;rotation:0f;z-index:251664384;" o:ole="f" fillcolor="#FFFFFF" filled="f" o:preferrelative="f" stroked="f" coordorigin="0,0" coordsize="21600,21600">
            <v:fill on="f" color2="#FFFFFF" focus="0%"/>
            <v:imagedata gain="65536f" blacklevel="0f" gamma="0" o:title="时玉兰" r:id="rId11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.时玉兰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码3205221985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1327。执行标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124558.57元及利息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0585民初834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7" o:spid="_x0000_s1033" type="#_x0000_t75" style="position:absolute;left:0;margin-left:-1.5pt;margin-top:10.4pt;height:90.15pt;width:81.65pt;mso-wrap-distance-bottom:0pt;mso-wrap-distance-left:9pt;mso-wrap-distance-right:9pt;mso-wrap-distance-top:0pt;rotation:0f;z-index:251665408;" o:ole="f" fillcolor="#FFFFFF" filled="f" o:preferrelative="f" stroked="f" coordorigin="0,0" coordsize="21600,21600">
            <v:fill on="f" color2="#FFFFFF" focus="0%"/>
            <v:imagedata gain="65536f" blacklevel="0f" gamma="0" o:title="吴凤佳" r:id="rId12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eastAsia="zh-CN"/>
        </w:rPr>
        <w:t>吴凤佳</w:t>
      </w:r>
      <w:r>
        <w:rPr>
          <w:rFonts w:hint="eastAsia" w:ascii="仿宋_GB2312" w:eastAsia="仿宋_GB2312"/>
          <w:sz w:val="32"/>
          <w:szCs w:val="32"/>
        </w:rPr>
        <w:t>，男，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居民身份证号码3205221968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291X，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58624.83元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835</w:t>
      </w:r>
      <w:r>
        <w:rPr>
          <w:rFonts w:hint="eastAsia" w:ascii="仿宋_GB2312" w:eastAsia="仿宋_GB2312"/>
          <w:sz w:val="32"/>
          <w:szCs w:val="32"/>
        </w:rPr>
        <w:t>号民事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9" o:spid="_x0000_s1034" type="#_x0000_t75" style="position:absolute;left:0;margin-left:5.25pt;margin-top:11.9pt;height:90.15pt;width:81.65pt;mso-wrap-distance-bottom:0pt;mso-wrap-distance-left:9pt;mso-wrap-distance-right:9pt;mso-wrap-distance-top:0pt;rotation:0f;z-index:251666432;" o:ole="f" fillcolor="#FFFFFF" filled="f" o:preferrelative="f" stroked="f" coordorigin="0,0" coordsize="21600,21600">
            <v:fill on="f" color2="#FFFFFF" focus="0%"/>
            <v:imagedata gain="65536f" blacklevel="0f" gamma="0" o:title="曹建中" r:id="rId13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.曹建中</w:t>
      </w:r>
      <w:r>
        <w:rPr>
          <w:rFonts w:hint="eastAsia" w:ascii="仿宋_GB2312" w:eastAsia="仿宋_GB2312"/>
          <w:sz w:val="32"/>
          <w:szCs w:val="32"/>
          <w:lang w:eastAsia="zh-CN"/>
        </w:rPr>
        <w:t>，男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居民身份证号码3205221968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6418，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40400元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4969号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调解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1" o:spid="_x0000_s1035" type="#_x0000_t75" style="position:absolute;left:0;margin-left:3pt;margin-top:12.65pt;height:90.15pt;width:81.65pt;mso-wrap-distance-bottom:0pt;mso-wrap-distance-left:9pt;mso-wrap-distance-right:9pt;mso-wrap-distance-top:0pt;rotation:0f;z-index:251667456;" o:ole="f" fillcolor="#FFFFFF" filled="f" o:preferrelative="f" stroked="f" coordorigin="0,0" coordsize="21600,21600">
            <v:fill on="f" color2="#FFFFFF" focus="0%"/>
            <v:imagedata gain="65536f" blacklevel="0f" gamma="0" o:title="严士学" r:id="rId14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严士学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居民身份证号码3205221962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5017，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53740.1元及利息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830号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240" w:lineRule="auto"/>
        <w:ind w:right="32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太仓市人民法院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三十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联系电话：0512-53951552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 xml:space="preserve">线索举报信箱：太仓市人民法院311室  </w:t>
      </w:r>
    </w:p>
    <w:p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电子邮箱：tcfyzxj@163.com</w:t>
      </w:r>
    </w:p>
    <w:sectPr>
      <w:pgSz w:w="11906" w:h="16838"/>
      <w:pgMar w:top="1440" w:right="1416" w:bottom="18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34324F0"/>
    <w:rsid w:val="06233AA0"/>
    <w:rsid w:val="068C474F"/>
    <w:rsid w:val="06D5442F"/>
    <w:rsid w:val="08564CB9"/>
    <w:rsid w:val="08B160BE"/>
    <w:rsid w:val="0A5002F7"/>
    <w:rsid w:val="0AA47D81"/>
    <w:rsid w:val="0B1D61AB"/>
    <w:rsid w:val="0C4A0980"/>
    <w:rsid w:val="0D232975"/>
    <w:rsid w:val="0E9D233D"/>
    <w:rsid w:val="0EB86F32"/>
    <w:rsid w:val="0F472B5E"/>
    <w:rsid w:val="0F6A43FF"/>
    <w:rsid w:val="0FE4669F"/>
    <w:rsid w:val="102F149B"/>
    <w:rsid w:val="10B74479"/>
    <w:rsid w:val="11044578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1613B53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8F0773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8959CA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874D75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8E96FEE"/>
    <w:rsid w:val="39255838"/>
    <w:rsid w:val="39941685"/>
    <w:rsid w:val="39967101"/>
    <w:rsid w:val="39A1704A"/>
    <w:rsid w:val="39A36579"/>
    <w:rsid w:val="3A014F70"/>
    <w:rsid w:val="3CD85BF0"/>
    <w:rsid w:val="3D040575"/>
    <w:rsid w:val="3EC1345C"/>
    <w:rsid w:val="3F476FDD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8EF6AB4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D5F057C"/>
    <w:rsid w:val="4EB607D3"/>
    <w:rsid w:val="4F0E28E2"/>
    <w:rsid w:val="501F405F"/>
    <w:rsid w:val="507D0499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0828EF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3731937"/>
    <w:rsid w:val="642E6AEE"/>
    <w:rsid w:val="64C55C67"/>
    <w:rsid w:val="64ED6AE1"/>
    <w:rsid w:val="65301B92"/>
    <w:rsid w:val="65B72C96"/>
    <w:rsid w:val="65C00004"/>
    <w:rsid w:val="65DB069F"/>
    <w:rsid w:val="667C1AA7"/>
    <w:rsid w:val="66D0715C"/>
    <w:rsid w:val="67BE1E85"/>
    <w:rsid w:val="67C97543"/>
    <w:rsid w:val="681B5B5B"/>
    <w:rsid w:val="6858593D"/>
    <w:rsid w:val="69891532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C5B2654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64D65B0"/>
    <w:rsid w:val="776E2A64"/>
    <w:rsid w:val="781F2CCF"/>
    <w:rsid w:val="7AD62BA1"/>
    <w:rsid w:val="7AE33FF4"/>
    <w:rsid w:val="7B521516"/>
    <w:rsid w:val="7D632ECC"/>
    <w:rsid w:val="7F3A2D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5">
    <w:name w:val="Body Text Indent"/>
    <w:uiPriority w:val="0"/>
    <w:pPr>
      <w:ind w:right="-246" w:rightChars="-246" w:firstLine="570"/>
    </w:pPr>
    <w:rPr>
      <w:rFonts w:hint="eastAsia" w:ascii="宋体" w:hAnsi="Times New Roman" w:eastAsia="宋体" w:cs="Times New Roman"/>
      <w:lang w:val="en-US" w:eastAsia="zh-CN" w:bidi="ar-SA"/>
    </w:rPr>
  </w:style>
  <w:style w:type="paragraph" w:styleId="6">
    <w:name w:val="Balloon Text"/>
    <w:basedOn w:val="1"/>
    <w:link w:val="40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uiPriority w:val="0"/>
    <w:rPr/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lawyeeManInfo2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16">
    <w:name w:val="lawyeeCaseNum1"/>
    <w:uiPriority w:val="0"/>
    <w:pPr>
      <w:jc w:val="right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customStyle="1" w:styleId="17">
    <w:name w:val="Char Char1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18">
    <w:name w:val="Char1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19">
    <w:name w:val="Char Char Char1 Char Char Char"/>
    <w:basedOn w:val="1"/>
    <w:uiPriority w:val="0"/>
    <w:pPr>
      <w:spacing w:line="240" w:lineRule="auto"/>
      <w:ind w:firstLine="200" w:firstLineChars="200"/>
    </w:pPr>
    <w:rPr>
      <w:rFonts w:ascii="Tahoma" w:hAnsi="Tahoma" w:cs="Tahoma"/>
      <w:sz w:val="24"/>
    </w:rPr>
  </w:style>
  <w:style w:type="paragraph" w:customStyle="1" w:styleId="20">
    <w:name w:val="_Style 6"/>
    <w:basedOn w:val="1"/>
    <w:next w:val="2"/>
    <w:uiPriority w:val="0"/>
    <w:pPr>
      <w:spacing w:line="240" w:lineRule="auto"/>
      <w:ind w:firstLine="200" w:firstLineChars="200"/>
    </w:pPr>
  </w:style>
  <w:style w:type="paragraph" w:customStyle="1" w:styleId="21">
    <w:name w:val="Char"/>
    <w:basedOn w:val="3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默认段落字体 Para Char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23">
    <w:name w:val="lawyeeWritContent0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24">
    <w:name w:val="_Style 61"/>
    <w:basedOn w:val="1"/>
    <w:next w:val="2"/>
    <w:uiPriority w:val="0"/>
    <w:pPr>
      <w:spacing w:line="360" w:lineRule="auto"/>
    </w:pPr>
    <w:rPr>
      <w:szCs w:val="20"/>
    </w:rPr>
  </w:style>
  <w:style w:type="paragraph" w:customStyle="1" w:styleId="25">
    <w:name w:val="Char Char11"/>
    <w:basedOn w:val="1"/>
    <w:uiPriority w:val="0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26">
    <w:name w:val="_Style 2"/>
    <w:basedOn w:val="1"/>
    <w:uiPriority w:val="0"/>
    <w:pPr>
      <w:ind w:firstLine="200" w:firstLineChars="200"/>
    </w:pPr>
    <w:rPr>
      <w:rFonts w:ascii="Tahoma" w:hAnsi="Tahoma" w:cs="Tahoma"/>
      <w:sz w:val="24"/>
    </w:rPr>
  </w:style>
  <w:style w:type="paragraph" w:customStyle="1" w:styleId="27">
    <w:name w:val="Char1"/>
    <w:basedOn w:val="1"/>
    <w:uiPriority w:val="0"/>
    <w:pPr>
      <w:tabs>
        <w:tab w:val="left" w:pos="360"/>
      </w:tabs>
      <w:spacing w:line="240" w:lineRule="auto"/>
    </w:pPr>
    <w:rPr>
      <w:sz w:val="24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standarttreerow3"/>
    <w:basedOn w:val="11"/>
    <w:uiPriority w:val="0"/>
    <w:rPr/>
  </w:style>
  <w:style w:type="character" w:customStyle="1" w:styleId="30">
    <w:name w:val="selectedtreerow4"/>
    <w:basedOn w:val="11"/>
    <w:uiPriority w:val="0"/>
    <w:rPr/>
  </w:style>
  <w:style w:type="character" w:customStyle="1" w:styleId="31">
    <w:name w:val="Char Char1 Char"/>
    <w:uiPriority w:val="0"/>
  </w:style>
  <w:style w:type="character" w:customStyle="1" w:styleId="32">
    <w:name w:val="recordsinfoblock"/>
    <w:uiPriority w:val="0"/>
    <w:rPr>
      <w:rFonts w:ascii="Verdana" w:hAnsi="Verdana" w:cs="Verdana"/>
      <w:sz w:val="14"/>
      <w:szCs w:val="14"/>
    </w:rPr>
  </w:style>
  <w:style w:type="character" w:customStyle="1" w:styleId="33">
    <w:name w:val="selectedtreerow"/>
    <w:basedOn w:val="11"/>
    <w:uiPriority w:val="0"/>
    <w:rPr/>
  </w:style>
  <w:style w:type="character" w:customStyle="1" w:styleId="34">
    <w:name w:val="页脚 Char"/>
    <w:link w:val="7"/>
    <w:uiPriority w:val="0"/>
    <w:rPr>
      <w:kern w:val="2"/>
      <w:sz w:val="18"/>
      <w:szCs w:val="18"/>
    </w:rPr>
  </w:style>
  <w:style w:type="character" w:customStyle="1" w:styleId="35">
    <w:name w:val="selectedtreerow3"/>
    <w:basedOn w:val="11"/>
    <w:uiPriority w:val="0"/>
    <w:rPr/>
  </w:style>
  <w:style w:type="character" w:customStyle="1" w:styleId="36">
    <w:name w:val="standarttreerow4"/>
    <w:basedOn w:val="11"/>
    <w:uiPriority w:val="0"/>
    <w:rPr/>
  </w:style>
  <w:style w:type="character" w:customStyle="1" w:styleId="37">
    <w:name w:val="standarttreerow"/>
    <w:basedOn w:val="11"/>
    <w:uiPriority w:val="0"/>
    <w:rPr/>
  </w:style>
  <w:style w:type="character" w:customStyle="1" w:styleId="38">
    <w:name w:val="页眉 Char"/>
    <w:link w:val="8"/>
    <w:uiPriority w:val="0"/>
    <w:rPr>
      <w:kern w:val="2"/>
      <w:sz w:val="18"/>
      <w:szCs w:val="18"/>
    </w:rPr>
  </w:style>
  <w:style w:type="character" w:customStyle="1" w:styleId="39">
    <w:name w:val="space"/>
    <w:basedOn w:val="11"/>
    <w:uiPriority w:val="0"/>
    <w:rPr/>
  </w:style>
  <w:style w:type="character" w:customStyle="1" w:styleId="40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41">
    <w:name w:val="标题 Char"/>
    <w:basedOn w:val="11"/>
    <w:link w:val="10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673</Words>
  <Characters>267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2019-01-08T06:34:00Z</dcterms:created>
  <dc:creator>微软用户</dc:creator>
  <cp:lastModifiedBy>赵建平</cp:lastModifiedBy>
  <cp:lastPrinted>2019-04-12T06:59:00Z</cp:lastPrinted>
  <dcterms:modified xsi:type="dcterms:W3CDTF">2022-07-01T07:58:04Z</dcterms:modified>
  <dc:title>太仓市人民法院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